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CD86">
      <w:pPr>
        <w:spacing w:line="360" w:lineRule="auto"/>
        <w:ind w:left="5664"/>
        <w:rPr>
          <w:rFonts w:ascii="Georgia" w:hAnsi="Georgia"/>
          <w:sz w:val="16"/>
          <w:szCs w:val="16"/>
        </w:rPr>
      </w:pPr>
      <w:bookmarkStart w:id="0" w:name="_GoBack"/>
      <w:bookmarkEnd w:id="0"/>
      <w:r>
        <w:rPr>
          <w:rFonts w:ascii="Georgia" w:hAnsi="Georgia"/>
          <w:sz w:val="16"/>
          <w:szCs w:val="16"/>
        </w:rPr>
        <w:t>Załącznik nr 6</w:t>
      </w:r>
    </w:p>
    <w:p w14:paraId="318056F6">
      <w:pPr>
        <w:spacing w:line="360" w:lineRule="auto"/>
        <w:ind w:left="5664"/>
      </w:pPr>
      <w:r>
        <w:rPr>
          <w:rFonts w:ascii="Georgia" w:hAnsi="Georgia"/>
          <w:sz w:val="16"/>
          <w:szCs w:val="16"/>
        </w:rPr>
        <w:t xml:space="preserve">do Procedury </w:t>
      </w:r>
      <w:r>
        <w:rPr>
          <w:rFonts w:ascii="Georgia" w:hAnsi="Georgia" w:cs="Times New Roman"/>
          <w:sz w:val="16"/>
          <w:szCs w:val="16"/>
        </w:rPr>
        <w:t xml:space="preserve">dotyczącej składania i przyjmowania </w:t>
      </w:r>
    </w:p>
    <w:p w14:paraId="2394E792">
      <w:pPr>
        <w:spacing w:line="360" w:lineRule="auto"/>
        <w:ind w:left="5664"/>
        <w:rPr>
          <w:rFonts w:ascii="Georgia" w:hAnsi="Georgia" w:cs="Times New Roman"/>
          <w:sz w:val="16"/>
          <w:szCs w:val="16"/>
        </w:rPr>
      </w:pPr>
      <w:r>
        <w:rPr>
          <w:rFonts w:ascii="Georgia" w:hAnsi="Georgia" w:cs="Times New Roman"/>
          <w:sz w:val="16"/>
          <w:szCs w:val="16"/>
        </w:rPr>
        <w:t xml:space="preserve">zgłoszeń wewnętrznych oraz podejmowania działań </w:t>
      </w:r>
    </w:p>
    <w:p w14:paraId="22849B77">
      <w:pPr>
        <w:spacing w:line="360" w:lineRule="auto"/>
        <w:ind w:left="5664"/>
        <w:rPr>
          <w:rFonts w:ascii="Georgia" w:hAnsi="Georgia" w:cs="Times New Roman"/>
          <w:sz w:val="16"/>
          <w:szCs w:val="16"/>
        </w:rPr>
      </w:pPr>
      <w:r>
        <w:rPr>
          <w:rFonts w:ascii="Georgia" w:hAnsi="Georgia" w:cs="Times New Roman"/>
          <w:sz w:val="16"/>
          <w:szCs w:val="16"/>
        </w:rPr>
        <w:t>następczych w Domu Pomocy Społecznej w Kowalu,</w:t>
      </w:r>
    </w:p>
    <w:p w14:paraId="544CEC63">
      <w:pPr>
        <w:spacing w:line="360" w:lineRule="auto"/>
        <w:ind w:left="5664"/>
      </w:pPr>
      <w:r>
        <w:rPr>
          <w:rFonts w:ascii="Georgia" w:hAnsi="Georgia" w:cs="Times New Roman"/>
          <w:sz w:val="16"/>
          <w:szCs w:val="16"/>
        </w:rPr>
        <w:t>przy ul. Kopernika 19</w:t>
      </w:r>
    </w:p>
    <w:p w14:paraId="261568BC">
      <w:pPr>
        <w:spacing w:after="253" w:line="242" w:lineRule="auto"/>
        <w:rPr>
          <w:b/>
        </w:rPr>
      </w:pPr>
    </w:p>
    <w:p w14:paraId="1E5FB4D0">
      <w:pPr>
        <w:pStyle w:val="6"/>
        <w:shd w:val="clear" w:color="auto" w:fill="FFFFFF"/>
        <w:spacing w:after="0" w:line="360" w:lineRule="auto"/>
        <w:ind w:left="284" w:right="225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Zasady ochrony danych sygnalisty</w:t>
      </w:r>
    </w:p>
    <w:p w14:paraId="58A85219">
      <w:pPr>
        <w:pStyle w:val="6"/>
        <w:shd w:val="clear" w:color="auto" w:fill="FFFFFF"/>
        <w:spacing w:after="0" w:line="360" w:lineRule="auto"/>
        <w:ind w:left="284" w:right="225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oraz innych osób, których dane są przetwarzane</w:t>
      </w:r>
    </w:p>
    <w:p w14:paraId="4C626E4F">
      <w:pPr>
        <w:pStyle w:val="6"/>
        <w:shd w:val="clear" w:color="auto" w:fill="FFFFFF"/>
        <w:spacing w:after="0" w:line="360" w:lineRule="auto"/>
        <w:ind w:left="284" w:right="225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 związku z rozpatrywaniem zgłoszenia</w:t>
      </w:r>
    </w:p>
    <w:p w14:paraId="772EB5BF">
      <w:pPr>
        <w:pStyle w:val="6"/>
        <w:shd w:val="clear" w:color="auto" w:fill="FFFFFF"/>
        <w:spacing w:after="0" w:line="360" w:lineRule="auto"/>
        <w:ind w:left="284" w:right="225"/>
        <w:jc w:val="center"/>
      </w:pPr>
      <w:r>
        <w:rPr>
          <w:rFonts w:ascii="Georgia" w:hAnsi="Georgia"/>
          <w:b/>
          <w:sz w:val="24"/>
          <w:szCs w:val="24"/>
        </w:rPr>
        <w:t>i podejmowaniem działań następczych</w:t>
      </w:r>
    </w:p>
    <w:p w14:paraId="55FF538D">
      <w:pPr>
        <w:spacing w:after="253" w:line="360" w:lineRule="auto"/>
        <w:jc w:val="both"/>
        <w:rPr>
          <w:rFonts w:ascii="Georgia" w:hAnsi="Georgia"/>
          <w:sz w:val="24"/>
          <w:szCs w:val="24"/>
        </w:rPr>
      </w:pPr>
    </w:p>
    <w:p w14:paraId="3F35291B">
      <w:pPr>
        <w:pStyle w:val="2"/>
        <w:spacing w:line="360" w:lineRule="auto"/>
        <w:jc w:val="both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 xml:space="preserve">Zasady ogólne </w:t>
      </w:r>
    </w:p>
    <w:p w14:paraId="7576C553">
      <w:pPr>
        <w:widowControl/>
        <w:numPr>
          <w:ilvl w:val="0"/>
          <w:numId w:val="1"/>
        </w:numPr>
        <w:suppressAutoHyphens w:val="0"/>
        <w:spacing w:after="146" w:line="360" w:lineRule="auto"/>
        <w:ind w:firstLine="341"/>
        <w:jc w:val="both"/>
        <w:textAlignment w:val="auto"/>
      </w:pPr>
      <w:r>
        <w:rPr>
          <w:rFonts w:ascii="Georgia" w:hAnsi="Georgia"/>
          <w:sz w:val="24"/>
          <w:szCs w:val="24"/>
        </w:rPr>
        <w:t>Procedura zostaje ustanowiona w celu zapewnienia należytej ochrony</w:t>
      </w:r>
      <w:r>
        <w:rPr>
          <w:rFonts w:ascii="Georgia" w:hAnsi="Georgia"/>
          <w:sz w:val="24"/>
        </w:rPr>
        <w:t xml:space="preserve"> danych osobowych sygnalistów, </w:t>
      </w:r>
      <w:r>
        <w:rPr>
          <w:rFonts w:ascii="Georgia" w:hAnsi="Georgia"/>
          <w:sz w:val="24"/>
          <w:szCs w:val="24"/>
        </w:rPr>
        <w:t>a także zapewnienia właści</w:t>
      </w:r>
      <w:r>
        <w:rPr>
          <w:rFonts w:ascii="Georgia" w:hAnsi="Georgia"/>
          <w:sz w:val="24"/>
        </w:rPr>
        <w:t>wego stosowania prawa oraz RODO</w:t>
      </w:r>
      <w:r>
        <w:rPr>
          <w:rFonts w:ascii="Georgia" w:hAnsi="Georgia"/>
          <w:sz w:val="24"/>
          <w:szCs w:val="24"/>
        </w:rPr>
        <w:t xml:space="preserve"> w odniesieniu do ich danych. </w:t>
      </w:r>
    </w:p>
    <w:p w14:paraId="687CFD28">
      <w:pPr>
        <w:widowControl/>
        <w:numPr>
          <w:ilvl w:val="0"/>
          <w:numId w:val="1"/>
        </w:numPr>
        <w:suppressAutoHyphens w:val="0"/>
        <w:spacing w:after="146" w:line="360" w:lineRule="auto"/>
        <w:ind w:firstLine="34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Określone w niniejszej Procedurze mechanizmy mają na celu ograniczenie osobistego ryzyka osoby zgłaszającej Naruszenia, w tym negatywnych konsekwencji ze strony osób i podmiotów, do których odnosiło się zgłoszenie. </w:t>
      </w:r>
    </w:p>
    <w:p w14:paraId="1E08D90D">
      <w:pPr>
        <w:widowControl/>
        <w:numPr>
          <w:ilvl w:val="0"/>
          <w:numId w:val="1"/>
        </w:numPr>
        <w:suppressAutoHyphens w:val="0"/>
        <w:spacing w:after="146" w:line="360" w:lineRule="auto"/>
        <w:ind w:firstLine="34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 niniejszej Procedurze przez Sygnalistę, rozumie się osobę zgłaszającą Naruszenia w sprawach, w których nie jest stroną ani uczestnikiem, na rzecz stron lub uczestników tych postępowań. Sygnalista nie jest też świadkiem w postępowaniu, które zostanie zainicjowane na skutek jego zgłoszenia. </w:t>
      </w:r>
    </w:p>
    <w:p w14:paraId="547B8251">
      <w:pPr>
        <w:widowControl/>
        <w:numPr>
          <w:ilvl w:val="0"/>
          <w:numId w:val="1"/>
        </w:numPr>
        <w:suppressAutoHyphens w:val="0"/>
        <w:spacing w:after="146" w:line="360" w:lineRule="auto"/>
        <w:ind w:firstLine="341"/>
        <w:jc w:val="both"/>
        <w:textAlignment w:val="auto"/>
      </w:pPr>
      <w:r>
        <w:rPr>
          <w:rFonts w:ascii="Georgia" w:hAnsi="Georgia"/>
          <w:sz w:val="24"/>
          <w:szCs w:val="24"/>
        </w:rPr>
        <w:t>Dane sygnalisty powinny pozostać poufne i nie mogą być ujawnian</w:t>
      </w:r>
      <w:r>
        <w:rPr>
          <w:rFonts w:ascii="Georgia" w:hAnsi="Georgia"/>
          <w:sz w:val="24"/>
        </w:rPr>
        <w:t>e w toku postępowania stronom i</w:t>
      </w:r>
      <w:r>
        <w:rPr>
          <w:rFonts w:ascii="Georgia" w:hAnsi="Georgia"/>
          <w:sz w:val="24"/>
          <w:szCs w:val="24"/>
        </w:rPr>
        <w:t xml:space="preserve"> uczestnikom tego postępowania, bez wyraźnego i jednoznacznego przyzwolenia ze strony Sygnalisty. </w:t>
      </w:r>
    </w:p>
    <w:p w14:paraId="214338EA">
      <w:pPr>
        <w:pStyle w:val="2"/>
        <w:spacing w:line="360" w:lineRule="auto"/>
        <w:jc w:val="both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 xml:space="preserve">Zasady ochrony danych Sygnalisty </w:t>
      </w:r>
    </w:p>
    <w:p w14:paraId="2AEB3A88">
      <w:pPr>
        <w:widowControl/>
        <w:numPr>
          <w:ilvl w:val="0"/>
          <w:numId w:val="2"/>
        </w:numPr>
        <w:suppressAutoHyphens w:val="0"/>
        <w:spacing w:after="146" w:line="360" w:lineRule="auto"/>
        <w:ind w:hanging="240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Sygnalistą jest każda osoba, która zgłasza Naruszenia, która nie robi tego ze względu na swój własny interes prawny lub obowiązek. </w:t>
      </w:r>
    </w:p>
    <w:p w14:paraId="46421EAF">
      <w:pPr>
        <w:widowControl/>
        <w:numPr>
          <w:ilvl w:val="0"/>
          <w:numId w:val="2"/>
        </w:numPr>
        <w:suppressAutoHyphens w:val="0"/>
        <w:spacing w:after="146" w:line="360" w:lineRule="auto"/>
        <w:ind w:hanging="240"/>
        <w:jc w:val="both"/>
        <w:textAlignment w:val="auto"/>
      </w:pPr>
      <w:r>
        <w:rPr>
          <w:rFonts w:ascii="Georgia" w:hAnsi="Georgia"/>
          <w:sz w:val="24"/>
          <w:szCs w:val="24"/>
        </w:rPr>
        <w:t>Osoba otrzymująca zgłoszenie, rejestruje wniosek jako odrębną spra</w:t>
      </w:r>
      <w:r>
        <w:rPr>
          <w:rFonts w:ascii="Georgia" w:hAnsi="Georgia"/>
          <w:sz w:val="24"/>
        </w:rPr>
        <w:t>wę</w:t>
      </w:r>
      <w:r>
        <w:rPr>
          <w:rFonts w:ascii="Georgia" w:hAnsi="Georgia"/>
          <w:sz w:val="24"/>
          <w:szCs w:val="24"/>
        </w:rPr>
        <w:t>, aby zminimalizować ryzyko ujawnienia danych Sygnalisty na dalszych etapach postępowania.</w:t>
      </w:r>
    </w:p>
    <w:p w14:paraId="0A0F0BCB">
      <w:pPr>
        <w:widowControl/>
        <w:numPr>
          <w:ilvl w:val="0"/>
          <w:numId w:val="2"/>
        </w:numPr>
        <w:suppressAutoHyphens w:val="0"/>
        <w:spacing w:after="146" w:line="360" w:lineRule="auto"/>
        <w:ind w:hanging="240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Sygnalista nie staje się uczestnikiem ani stroną postępowania, w sprawie toczącej się na skutek otrzymanego od niego zgłoszenia. </w:t>
      </w:r>
    </w:p>
    <w:p w14:paraId="7E4425A3">
      <w:pPr>
        <w:widowControl/>
        <w:numPr>
          <w:ilvl w:val="0"/>
          <w:numId w:val="2"/>
        </w:numPr>
        <w:suppressAutoHyphens w:val="0"/>
        <w:spacing w:after="146" w:line="360" w:lineRule="auto"/>
        <w:ind w:hanging="240"/>
        <w:jc w:val="both"/>
        <w:textAlignment w:val="auto"/>
      </w:pPr>
      <w:r>
        <w:rPr>
          <w:rFonts w:ascii="Georgia" w:hAnsi="Georgia"/>
          <w:sz w:val="24"/>
          <w:szCs w:val="24"/>
        </w:rPr>
        <w:t xml:space="preserve">Danych Sygnalisty nie ujawnia się na wniosek stron </w:t>
      </w:r>
      <w:r>
        <w:rPr>
          <w:rFonts w:ascii="Georgia" w:hAnsi="Georgia"/>
          <w:sz w:val="24"/>
        </w:rPr>
        <w:t xml:space="preserve">lub uczestników postępowania, </w:t>
      </w:r>
      <w:r>
        <w:rPr>
          <w:rFonts w:ascii="Georgia" w:hAnsi="Georgia"/>
          <w:sz w:val="24"/>
          <w:szCs w:val="24"/>
        </w:rPr>
        <w:t xml:space="preserve">danych  Sygnalisty  nie zamieszcza się w rozdzielnikach dokumentów związanych z postępowaniem. </w:t>
      </w:r>
    </w:p>
    <w:p w14:paraId="1764D594">
      <w:pPr>
        <w:widowControl/>
        <w:numPr>
          <w:ilvl w:val="0"/>
          <w:numId w:val="2"/>
        </w:numPr>
        <w:suppressAutoHyphens w:val="0"/>
        <w:spacing w:after="146" w:line="360" w:lineRule="auto"/>
        <w:ind w:hanging="240"/>
        <w:jc w:val="both"/>
        <w:textAlignment w:val="auto"/>
      </w:pPr>
      <w:r>
        <w:rPr>
          <w:rFonts w:ascii="Georgia" w:hAnsi="Georgia"/>
          <w:sz w:val="24"/>
          <w:szCs w:val="24"/>
        </w:rPr>
        <w:t>Od Sygnalisty nie żąda się dodatkowych danych osobowych, niż te któ</w:t>
      </w:r>
      <w:r>
        <w:rPr>
          <w:rFonts w:ascii="Georgia" w:hAnsi="Georgia"/>
          <w:sz w:val="24"/>
        </w:rPr>
        <w:t>re zostały przez niego wskazane w przekazanym zgłoszeniu, nawet</w:t>
      </w:r>
      <w:r>
        <w:rPr>
          <w:rFonts w:ascii="Georgia" w:hAnsi="Georgia"/>
          <w:sz w:val="24"/>
          <w:szCs w:val="24"/>
        </w:rPr>
        <w:t xml:space="preserve"> jeżeli nie pozwalają one na jednoznaczną identyfikację. </w:t>
      </w:r>
    </w:p>
    <w:p w14:paraId="12624FE2">
      <w:pPr>
        <w:widowControl/>
        <w:numPr>
          <w:ilvl w:val="0"/>
          <w:numId w:val="2"/>
        </w:numPr>
        <w:suppressAutoHyphens w:val="0"/>
        <w:spacing w:after="146" w:line="360" w:lineRule="auto"/>
        <w:ind w:hanging="240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 skutek zgłoszenia otrzymanego od Sygnalisty jest wszczynane postępowanie wyjaśniające. </w:t>
      </w:r>
    </w:p>
    <w:p w14:paraId="609F3EA8">
      <w:pPr>
        <w:widowControl/>
        <w:numPr>
          <w:ilvl w:val="0"/>
          <w:numId w:val="2"/>
        </w:numPr>
        <w:suppressAutoHyphens w:val="0"/>
        <w:spacing w:after="146" w:line="360" w:lineRule="auto"/>
        <w:ind w:hanging="240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Stroną postępowania wszczętego z urzędu w związku ze zgłoszeniem otrzymanym od Sygnalisty staje się podmiot wszczynający to postępowanie. </w:t>
      </w:r>
    </w:p>
    <w:p w14:paraId="58339DA7">
      <w:pPr>
        <w:widowControl/>
        <w:numPr>
          <w:ilvl w:val="0"/>
          <w:numId w:val="2"/>
        </w:numPr>
        <w:suppressAutoHyphens w:val="0"/>
        <w:spacing w:after="146" w:line="360" w:lineRule="auto"/>
        <w:ind w:hanging="240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Dane Sygnalisty nie są ujawnianie w żadnym z dokumentów związanych z postępowaniem. </w:t>
      </w:r>
    </w:p>
    <w:p w14:paraId="4F33FBB7">
      <w:pPr>
        <w:widowControl/>
        <w:numPr>
          <w:ilvl w:val="0"/>
          <w:numId w:val="2"/>
        </w:numPr>
        <w:suppressAutoHyphens w:val="0"/>
        <w:spacing w:after="146" w:line="360" w:lineRule="auto"/>
        <w:ind w:hanging="240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 postępowaniu można odwołać się do numeru sprawy, pod którą zostało zarejestrowane zgłoszenie od Sygnalisty, bez ujawniania danych Sygnalisty. </w:t>
      </w:r>
    </w:p>
    <w:p w14:paraId="184C727A">
      <w:pPr>
        <w:widowControl/>
        <w:numPr>
          <w:ilvl w:val="0"/>
          <w:numId w:val="2"/>
        </w:numPr>
        <w:suppressAutoHyphens w:val="0"/>
        <w:spacing w:after="146" w:line="360" w:lineRule="auto"/>
        <w:ind w:hanging="240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Sygnalista jest informowany o przebiegu i wyniku postępowania, które zostało wszczęte na skutek jego zgłoszenia, w zakresie w jakim informacja stanowi informację publiczną w ramach sprawy zarejestrowanej w związku z przekazanym przez niego zgłoszeniem. </w:t>
      </w:r>
    </w:p>
    <w:p w14:paraId="47D06160">
      <w:pPr>
        <w:pStyle w:val="2"/>
        <w:spacing w:line="360" w:lineRule="auto"/>
        <w:jc w:val="both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 xml:space="preserve">Zakaz działań odwetowych wobec Sygnalisty </w:t>
      </w:r>
    </w:p>
    <w:p w14:paraId="20347C6A">
      <w:pPr>
        <w:spacing w:line="360" w:lineRule="auto"/>
        <w:ind w:left="35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1. Za niekorzystne traktowanie, uważa się w szczególności: </w:t>
      </w:r>
    </w:p>
    <w:p w14:paraId="1895AE80">
      <w:pPr>
        <w:widowControl/>
        <w:numPr>
          <w:ilvl w:val="0"/>
          <w:numId w:val="3"/>
        </w:numPr>
        <w:suppressAutoHyphens w:val="0"/>
        <w:spacing w:after="146" w:line="360" w:lineRule="auto"/>
        <w:ind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odmowę nawiązania stosunku pracy; </w:t>
      </w:r>
    </w:p>
    <w:p w14:paraId="41541C9F">
      <w:pPr>
        <w:widowControl/>
        <w:numPr>
          <w:ilvl w:val="0"/>
          <w:numId w:val="3"/>
        </w:numPr>
        <w:suppressAutoHyphens w:val="0"/>
        <w:spacing w:after="146" w:line="360" w:lineRule="auto"/>
        <w:ind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wypowiedzenie lub rozwiązanie bez wypowiedzenia stosunku pracy; </w:t>
      </w:r>
    </w:p>
    <w:p w14:paraId="52DADB79">
      <w:pPr>
        <w:widowControl/>
        <w:numPr>
          <w:ilvl w:val="0"/>
          <w:numId w:val="3"/>
        </w:numPr>
        <w:suppressAutoHyphens w:val="0"/>
        <w:spacing w:after="146" w:line="360" w:lineRule="auto"/>
        <w:ind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nie zawarcie umowy o pracę na czas określony po rozwiązaniu umowy o pracę na okres próbny; nie zawarcie kolejnej umowy o pracę na czas określony lub nie zawarcie umowy o pracę na czas nieokreślony, po rozwiązaniu umowy o pracę na czas określony – w sytuacji gdy pracownik miał uzasadnione oczekiwanie, że zostanie z nim zawarta taka umowa; </w:t>
      </w:r>
    </w:p>
    <w:p w14:paraId="31229763">
      <w:pPr>
        <w:widowControl/>
        <w:numPr>
          <w:ilvl w:val="0"/>
          <w:numId w:val="3"/>
        </w:numPr>
        <w:suppressAutoHyphens w:val="0"/>
        <w:spacing w:after="146" w:line="360" w:lineRule="auto"/>
        <w:ind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obniżenie wynagrodzenia za pracę; </w:t>
      </w:r>
    </w:p>
    <w:p w14:paraId="2E1DC2B1">
      <w:pPr>
        <w:widowControl/>
        <w:numPr>
          <w:ilvl w:val="0"/>
          <w:numId w:val="3"/>
        </w:numPr>
        <w:suppressAutoHyphens w:val="0"/>
        <w:spacing w:after="146" w:line="360" w:lineRule="auto"/>
        <w:ind w:left="284"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wstrzymanie awansu albo pominięcie przy awansowaniu; </w:t>
      </w:r>
    </w:p>
    <w:p w14:paraId="46C2CB87">
      <w:pPr>
        <w:widowControl/>
        <w:numPr>
          <w:ilvl w:val="0"/>
          <w:numId w:val="3"/>
        </w:numPr>
        <w:suppressAutoHyphens w:val="0"/>
        <w:spacing w:after="146" w:line="360" w:lineRule="auto"/>
        <w:ind w:left="284"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pominięcie przy przyznawaniu innych niż wynagrodzenie świadczeń związanych z pracą; </w:t>
      </w:r>
    </w:p>
    <w:p w14:paraId="3A06E1F8">
      <w:pPr>
        <w:widowControl/>
        <w:numPr>
          <w:ilvl w:val="0"/>
          <w:numId w:val="3"/>
        </w:numPr>
        <w:suppressAutoHyphens w:val="0"/>
        <w:spacing w:after="146" w:line="360" w:lineRule="auto"/>
        <w:ind w:left="284"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przeniesienie pracownika na niższe stanowisko pracy; </w:t>
      </w:r>
    </w:p>
    <w:p w14:paraId="3517BE76">
      <w:pPr>
        <w:widowControl/>
        <w:numPr>
          <w:ilvl w:val="0"/>
          <w:numId w:val="3"/>
        </w:numPr>
        <w:suppressAutoHyphens w:val="0"/>
        <w:spacing w:after="146" w:line="360" w:lineRule="auto"/>
        <w:ind w:left="284"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zawieszenie w wykonywaniu obowiązków pracowniczych lub służbowych; </w:t>
      </w:r>
    </w:p>
    <w:p w14:paraId="6AF286C3">
      <w:pPr>
        <w:widowControl/>
        <w:numPr>
          <w:ilvl w:val="0"/>
          <w:numId w:val="3"/>
        </w:numPr>
        <w:suppressAutoHyphens w:val="0"/>
        <w:spacing w:after="146" w:line="360" w:lineRule="auto"/>
        <w:ind w:left="284"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przekazanie innemu pracownikowi dotychczasowych obowiązków pracowniczych; </w:t>
      </w:r>
    </w:p>
    <w:p w14:paraId="7528D522">
      <w:pPr>
        <w:widowControl/>
        <w:numPr>
          <w:ilvl w:val="0"/>
          <w:numId w:val="3"/>
        </w:numPr>
        <w:suppressAutoHyphens w:val="0"/>
        <w:spacing w:after="146" w:line="360" w:lineRule="auto"/>
        <w:ind w:left="284"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niekorzystną zmianę miejsca wykonywania pracy lub rozkładu czasu pracy; </w:t>
      </w:r>
    </w:p>
    <w:p w14:paraId="3A856194">
      <w:pPr>
        <w:widowControl/>
        <w:numPr>
          <w:ilvl w:val="0"/>
          <w:numId w:val="3"/>
        </w:numPr>
        <w:suppressAutoHyphens w:val="0"/>
        <w:spacing w:after="146" w:line="360" w:lineRule="auto"/>
        <w:ind w:left="284"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negatywną ocenę wyników pracy lub negatywną opinię o pracy; </w:t>
      </w:r>
    </w:p>
    <w:p w14:paraId="29FD37B8">
      <w:pPr>
        <w:widowControl/>
        <w:numPr>
          <w:ilvl w:val="0"/>
          <w:numId w:val="3"/>
        </w:numPr>
        <w:suppressAutoHyphens w:val="0"/>
        <w:spacing w:after="146" w:line="360" w:lineRule="auto"/>
        <w:ind w:left="284"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nałożenie lub zastosowanie środka dyscyplinarnego, w tym kary finansowej, lub środka o podobnym charakterze; </w:t>
      </w:r>
    </w:p>
    <w:p w14:paraId="724F5639">
      <w:pPr>
        <w:widowControl/>
        <w:numPr>
          <w:ilvl w:val="0"/>
          <w:numId w:val="3"/>
        </w:numPr>
        <w:suppressAutoHyphens w:val="0"/>
        <w:spacing w:after="146" w:line="360" w:lineRule="auto"/>
        <w:ind w:left="284"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wstrzymanie udziału lub pominięcie przy typowaniu do udziału w szkoleniach podnoszących kwalifikacje zawodowe; </w:t>
      </w:r>
    </w:p>
    <w:p w14:paraId="68ABB460">
      <w:pPr>
        <w:widowControl/>
        <w:numPr>
          <w:ilvl w:val="0"/>
          <w:numId w:val="3"/>
        </w:numPr>
        <w:suppressAutoHyphens w:val="0"/>
        <w:spacing w:after="146" w:line="360" w:lineRule="auto"/>
        <w:ind w:left="284"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nieuzasadnione skierowanie na badanie lekarskie, w tym badania psychiatryczne, o ile przepisy odrębne przewidują możliwość skierowania pracownika na takie badanie; </w:t>
      </w:r>
    </w:p>
    <w:p w14:paraId="1E33C7D4">
      <w:pPr>
        <w:widowControl/>
        <w:numPr>
          <w:ilvl w:val="0"/>
          <w:numId w:val="3"/>
        </w:numPr>
        <w:suppressAutoHyphens w:val="0"/>
        <w:spacing w:after="146" w:line="360" w:lineRule="auto"/>
        <w:ind w:left="284" w:hanging="35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działanie zmierzające do utrudnienia znalezienia w przyszłości zatrudnienia w danym sektorze lub branży na podstawie nieformalnego lub formalnego porozumienia sektorowego lub branżowego </w:t>
      </w:r>
    </w:p>
    <w:p w14:paraId="4385DAA5">
      <w:pPr>
        <w:spacing w:line="360" w:lineRule="auto"/>
        <w:ind w:left="464"/>
      </w:pPr>
      <w:r>
        <w:rPr>
          <w:rFonts w:ascii="Georgia" w:hAnsi="Georgia"/>
          <w:sz w:val="24"/>
          <w:szCs w:val="24"/>
        </w:rPr>
        <w:t xml:space="preserve">- chyba że pracodawca udowodni, że kierował się obiektywnymi powodami. </w:t>
      </w:r>
    </w:p>
    <w:p w14:paraId="0121C27D">
      <w:pPr>
        <w:spacing w:line="360" w:lineRule="auto"/>
        <w:ind w:left="464"/>
        <w:jc w:val="both"/>
        <w:rPr>
          <w:rFonts w:ascii="Georgia" w:hAnsi="Georgia"/>
          <w:sz w:val="24"/>
          <w:szCs w:val="24"/>
        </w:rPr>
      </w:pPr>
    </w:p>
    <w:p w14:paraId="072EE106">
      <w:pPr>
        <w:widowControl/>
        <w:numPr>
          <w:ilvl w:val="1"/>
          <w:numId w:val="4"/>
        </w:numPr>
        <w:suppressAutoHyphens w:val="0"/>
        <w:spacing w:after="27" w:line="360" w:lineRule="auto"/>
        <w:ind w:firstLine="341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Kto wbrew przepisom ustawy z dnia 14 czerwca 2024 r. o ochronie sygnalistów (Dz. U. z 2024 r. poz. 928) podejmuje działania odwetowe wobec osoby, która dokonała zgłoszenia lub ujawnienia publicznego, podlega grzywnie, karze ograniczenia wolności albo pozbawienia wolności do lat 2. </w:t>
      </w:r>
    </w:p>
    <w:p w14:paraId="1D313EDD">
      <w:pPr>
        <w:widowControl/>
        <w:suppressAutoHyphens w:val="0"/>
        <w:spacing w:after="146" w:line="360" w:lineRule="auto"/>
        <w:ind w:left="338"/>
        <w:jc w:val="both"/>
        <w:textAlignment w:val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Kto wbrew przepisom w/w ustawy narusza obowiązek zachowania poufności tożsamości osoby, która dokonała zgłoszenia, podlega grzywnie, karze ograniczenia wolności albo pozbawienia wolności do roku.</w:t>
      </w:r>
    </w:p>
    <w:p w14:paraId="430E0BB8">
      <w:pPr>
        <w:widowControl/>
        <w:suppressAutoHyphens w:val="0"/>
        <w:spacing w:after="146" w:line="360" w:lineRule="auto"/>
        <w:ind w:left="338"/>
        <w:jc w:val="both"/>
        <w:textAlignment w:val="auto"/>
        <w:rPr>
          <w:rFonts w:ascii="Georgia" w:hAnsi="Georgia"/>
          <w:sz w:val="24"/>
          <w:szCs w:val="24"/>
        </w:rPr>
      </w:pPr>
    </w:p>
    <w:p w14:paraId="32D00111">
      <w:pPr>
        <w:widowControl/>
        <w:suppressAutoHyphens w:val="0"/>
        <w:spacing w:after="146" w:line="360" w:lineRule="auto"/>
        <w:ind w:left="338"/>
        <w:jc w:val="both"/>
        <w:textAlignment w:val="auto"/>
        <w:rPr>
          <w:rFonts w:ascii="Georgia" w:hAnsi="Georgia"/>
          <w:sz w:val="24"/>
          <w:szCs w:val="24"/>
        </w:rPr>
      </w:pPr>
    </w:p>
    <w:p w14:paraId="1A1F5CD8">
      <w:pPr>
        <w:pStyle w:val="7"/>
        <w:spacing w:line="360" w:lineRule="auto"/>
        <w:jc w:val="center"/>
      </w:pPr>
      <w:r>
        <w:rPr>
          <w:rFonts w:ascii="Georgia" w:hAnsi="Georgia"/>
          <w:b/>
          <w:bCs/>
        </w:rPr>
        <w:t>KLAUZULA INFORMACYJNA</w:t>
      </w:r>
    </w:p>
    <w:p w14:paraId="4039983F">
      <w:pPr>
        <w:pStyle w:val="7"/>
        <w:spacing w:line="36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W ZWIĄZKU Z PRZETWARZANIEM </w:t>
      </w:r>
    </w:p>
    <w:p w14:paraId="7C927130">
      <w:pPr>
        <w:pStyle w:val="7"/>
        <w:spacing w:line="36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DANYCH OSOBOWYCH SYGNALISTY</w:t>
      </w:r>
    </w:p>
    <w:p w14:paraId="190D4982">
      <w:pPr>
        <w:pStyle w:val="7"/>
        <w:spacing w:line="360" w:lineRule="auto"/>
        <w:jc w:val="center"/>
        <w:rPr>
          <w:rFonts w:ascii="Georgia" w:hAnsi="Georgia"/>
        </w:rPr>
      </w:pPr>
    </w:p>
    <w:p w14:paraId="2DC9B880">
      <w:pPr>
        <w:pStyle w:val="7"/>
        <w:spacing w:line="360" w:lineRule="auto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 xml:space="preserve">W związku z otrzymanym zgłoszeniem naruszenia przepisów prawa, wypełniając obowiązek informacyjny wynikający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 </w:t>
      </w:r>
    </w:p>
    <w:p w14:paraId="2EB7C9C9">
      <w:pPr>
        <w:pStyle w:val="7"/>
        <w:spacing w:line="360" w:lineRule="auto"/>
        <w:jc w:val="both"/>
      </w:pPr>
      <w:r>
        <w:rPr>
          <w:rFonts w:ascii="Georgia" w:hAnsi="Georgia"/>
          <w:b/>
          <w:bCs/>
        </w:rPr>
        <w:t xml:space="preserve">I. Administrator Danych Osobowych </w:t>
      </w:r>
    </w:p>
    <w:p w14:paraId="5BC50234">
      <w:pPr>
        <w:pStyle w:val="7"/>
        <w:spacing w:line="360" w:lineRule="auto"/>
        <w:jc w:val="both"/>
      </w:pPr>
      <w:r>
        <w:rPr>
          <w:rFonts w:ascii="Georgia" w:hAnsi="Georgia"/>
        </w:rPr>
        <w:t xml:space="preserve">Administratorem Danych Osobowych jest Dom Pomocy Społecznej w Kowalu, ul. Kopernika 19, 87 -820 Kowal (e-mail: sekretariat@dpskowal.pl, tel. </w:t>
      </w:r>
      <w:r>
        <w:rPr>
          <w:rFonts w:ascii="Georgia" w:hAnsi="Georgia"/>
          <w:b/>
          <w:bCs/>
          <w:i/>
          <w:iCs/>
        </w:rPr>
        <w:t>54 28 41 865</w:t>
      </w:r>
      <w:r>
        <w:rPr>
          <w:rFonts w:ascii="Georgia" w:hAnsi="Georgia"/>
        </w:rPr>
        <w:t xml:space="preserve">). </w:t>
      </w:r>
    </w:p>
    <w:p w14:paraId="2FF26B18">
      <w:pPr>
        <w:pStyle w:val="7"/>
        <w:spacing w:line="360" w:lineRule="auto"/>
        <w:jc w:val="both"/>
      </w:pPr>
      <w:r>
        <w:rPr>
          <w:rFonts w:ascii="Georgia" w:hAnsi="Georgia"/>
          <w:b/>
          <w:bCs/>
        </w:rPr>
        <w:t xml:space="preserve">II. Inspektor Ochrony Danych </w:t>
      </w:r>
    </w:p>
    <w:p w14:paraId="02034845">
      <w:pPr>
        <w:pStyle w:val="7"/>
        <w:spacing w:line="360" w:lineRule="auto"/>
        <w:jc w:val="both"/>
      </w:pPr>
      <w:r>
        <w:rPr>
          <w:rFonts w:ascii="Georgia" w:hAnsi="Georgia"/>
        </w:rPr>
        <w:t xml:space="preserve">Wyznaczono Inspektora Ochrony Danych, z którym możesz się skontaktować w sprawach ochrony swoich danych osobowych pod numerem telefonu </w:t>
      </w:r>
      <w:r>
        <w:rPr>
          <w:rFonts w:ascii="Georgia" w:hAnsi="Georgia"/>
          <w:b/>
          <w:bCs/>
          <w:i/>
          <w:iCs/>
        </w:rPr>
        <w:t>54 230-46-60</w:t>
      </w:r>
      <w:r>
        <w:rPr>
          <w:rFonts w:ascii="Georgia" w:hAnsi="Georgia"/>
        </w:rPr>
        <w:t xml:space="preserve">, e-mail: iod@powiat.wloclawski.pl lub pisemnie na adres siedziby, wskazany w pkt I. </w:t>
      </w:r>
    </w:p>
    <w:p w14:paraId="52F83CA8">
      <w:pPr>
        <w:pStyle w:val="7"/>
        <w:spacing w:line="360" w:lineRule="auto"/>
        <w:jc w:val="both"/>
      </w:pPr>
      <w:r>
        <w:rPr>
          <w:rFonts w:ascii="Georgia" w:hAnsi="Georgia"/>
          <w:b/>
          <w:bCs/>
        </w:rPr>
        <w:t xml:space="preserve">III. Cele i podstawy przetwarzania </w:t>
      </w:r>
    </w:p>
    <w:p w14:paraId="183BDEB7">
      <w:pPr>
        <w:pStyle w:val="7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Pani/Pana dane osobowe będą przetwarzane na podstawie art. 6 ust. 1 lit c) RODO w celu przyjęcia zgłoszenia oraz przeprowadzania postępowania wyjaśniającego na podstawie obowiązku prawnego, jakiemu podlega administrator na podstawie ustawy z dnia 14 czerwca 2024 r. o ochronie sygnalistów (Dz. U. z 2024 r. poz. 928). </w:t>
      </w:r>
    </w:p>
    <w:p w14:paraId="4BDBC941">
      <w:pPr>
        <w:pStyle w:val="7"/>
        <w:spacing w:line="360" w:lineRule="auto"/>
        <w:jc w:val="both"/>
      </w:pPr>
      <w:r>
        <w:rPr>
          <w:rFonts w:ascii="Georgia" w:hAnsi="Georgia"/>
          <w:b/>
          <w:bCs/>
        </w:rPr>
        <w:t xml:space="preserve">IV. Ochrona tożsamości sygnalisty </w:t>
      </w:r>
    </w:p>
    <w:p w14:paraId="6A2B4C6A">
      <w:pPr>
        <w:widowControl/>
        <w:suppressAutoHyphens w:val="0"/>
        <w:spacing w:after="146" w:line="360" w:lineRule="auto"/>
        <w:ind w:left="338"/>
        <w:jc w:val="both"/>
        <w:textAlignment w:val="auto"/>
        <w:rPr>
          <w:rFonts w:ascii="Georgia" w:hAnsi="Georgia"/>
        </w:rPr>
      </w:pPr>
      <w:r>
        <w:rPr>
          <w:rFonts w:ascii="Georgia" w:hAnsi="Georgia"/>
        </w:rPr>
        <w:t>Pani/Pana dane osobowe, nie podlegają ujawnieniu nieupoważnionym osobom (tzn. osobom spoza zespołu odpowiedzialnego za prowadzenie postępowania w zgłoszonej sprawie), chyba że za Pani/Pana wyraźną zgodą. 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</w:t>
      </w:r>
    </w:p>
    <w:p w14:paraId="03F52B40">
      <w:pPr>
        <w:widowControl/>
        <w:suppressAutoHyphens w:val="0"/>
        <w:spacing w:after="146" w:line="360" w:lineRule="auto"/>
        <w:ind w:left="338"/>
        <w:jc w:val="both"/>
        <w:textAlignment w:val="auto"/>
        <w:rPr>
          <w:rFonts w:ascii="Georgia" w:hAnsi="Georgia"/>
        </w:rPr>
      </w:pPr>
    </w:p>
    <w:p w14:paraId="5A28AE40">
      <w:pPr>
        <w:pStyle w:val="7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osobowych. Powiadomienie nie jest przekazywane, jeżeli może zagrozić postępowaniu wyjaśniającemu lub postępowaniu przygotowawczemu, lub sądowemu. </w:t>
      </w:r>
    </w:p>
    <w:p w14:paraId="65B1B2A0">
      <w:pPr>
        <w:pStyle w:val="7"/>
        <w:spacing w:line="360" w:lineRule="auto"/>
        <w:jc w:val="both"/>
      </w:pPr>
      <w:r>
        <w:rPr>
          <w:rFonts w:ascii="Georgia" w:hAnsi="Georgia"/>
          <w:b/>
          <w:bCs/>
        </w:rPr>
        <w:t xml:space="preserve">V. Prawo do sprzeciwu </w:t>
      </w:r>
    </w:p>
    <w:p w14:paraId="6D1E9B1C">
      <w:pPr>
        <w:pStyle w:val="7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 każdej chwili przysługuje Panu/Pani prawo do wniesienia sprzeciwu wobec przetwarzania Pana/Pani danych opisanych powyżej. Administrator zaprzestanie przetwarzać Pana/Pani dane, chyba że będzie w stanie wykazać, że dane te będą niezbędne od ewentualnego ustalenia, dochodzenia lub obrony roszczeń. </w:t>
      </w:r>
    </w:p>
    <w:p w14:paraId="4A316C18">
      <w:pPr>
        <w:pStyle w:val="7"/>
        <w:spacing w:line="360" w:lineRule="auto"/>
        <w:jc w:val="both"/>
      </w:pPr>
      <w:r>
        <w:rPr>
          <w:rFonts w:ascii="Georgia" w:hAnsi="Georgia"/>
          <w:b/>
          <w:bCs/>
        </w:rPr>
        <w:t xml:space="preserve">VI. Okres przechowywania danych </w:t>
      </w:r>
    </w:p>
    <w:p w14:paraId="650CB659">
      <w:pPr>
        <w:pStyle w:val="7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 </w:t>
      </w:r>
    </w:p>
    <w:p w14:paraId="4BADB8A3">
      <w:pPr>
        <w:pStyle w:val="7"/>
        <w:pageBreakBefore/>
        <w:spacing w:line="360" w:lineRule="auto"/>
        <w:jc w:val="both"/>
      </w:pPr>
      <w:r>
        <w:rPr>
          <w:rFonts w:ascii="Georgia" w:hAnsi="Georgia"/>
          <w:b/>
          <w:bCs/>
          <w:color w:val="auto"/>
        </w:rPr>
        <w:t xml:space="preserve">VII. Odbiorcy danych </w:t>
      </w:r>
    </w:p>
    <w:p w14:paraId="62912A5E">
      <w:pPr>
        <w:pStyle w:val="7"/>
        <w:spacing w:line="360" w:lineRule="auto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 xml:space="preserve">Administrator zapewnia poufność Pani/a danych, w związku z otrzymanym zgłoszeniem. W związku z tym dane mogą być udostępnione jedynie podmiotom uprawnionym do tego na podstawie przepisów prawa oraz podmiotom, którym administrator powierzył przetwarzanie zawierając stosowną umowę powierzenia. </w:t>
      </w:r>
    </w:p>
    <w:p w14:paraId="76133A3A">
      <w:pPr>
        <w:pStyle w:val="7"/>
        <w:spacing w:line="360" w:lineRule="auto"/>
        <w:jc w:val="both"/>
      </w:pPr>
      <w:r>
        <w:rPr>
          <w:rFonts w:ascii="Georgia" w:hAnsi="Georgia"/>
          <w:b/>
          <w:bCs/>
          <w:color w:val="auto"/>
        </w:rPr>
        <w:t xml:space="preserve">VIII. Informacja o zamiarze przekazywania danych osobowych do państwa trzeciego lub organizacji międzynarodowej </w:t>
      </w:r>
    </w:p>
    <w:p w14:paraId="5AADBA5B">
      <w:pPr>
        <w:pStyle w:val="7"/>
        <w:spacing w:line="360" w:lineRule="auto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 xml:space="preserve">Administrator nie zamierza przekazywać Pana/Pani danych do państwa trzeciego ani do organizacji międzynarodowych. </w:t>
      </w:r>
    </w:p>
    <w:p w14:paraId="55D3157E">
      <w:pPr>
        <w:pStyle w:val="7"/>
        <w:spacing w:line="360" w:lineRule="auto"/>
        <w:jc w:val="both"/>
      </w:pPr>
      <w:r>
        <w:rPr>
          <w:rFonts w:ascii="Georgia" w:hAnsi="Georgia"/>
          <w:b/>
          <w:bCs/>
          <w:color w:val="auto"/>
        </w:rPr>
        <w:t xml:space="preserve">IX. Prawa osób, których dane dotyczą: </w:t>
      </w:r>
    </w:p>
    <w:p w14:paraId="1DEC53D9">
      <w:pPr>
        <w:pStyle w:val="7"/>
        <w:spacing w:line="360" w:lineRule="auto"/>
        <w:jc w:val="both"/>
      </w:pPr>
      <w:r>
        <w:rPr>
          <w:rFonts w:ascii="Georgia" w:hAnsi="Georgia"/>
          <w:color w:val="auto"/>
        </w:rPr>
        <w:t xml:space="preserve"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Przysługuje Pani/Panu prawo wniesienia skargi na realizowane przez Administratora przetwarzanie </w:t>
      </w:r>
      <w:r>
        <w:rPr>
          <w:rFonts w:ascii="Georgia" w:hAnsi="Georgia"/>
          <w:b/>
          <w:bCs/>
          <w:color w:val="auto"/>
        </w:rPr>
        <w:t xml:space="preserve">do Prezesa Urzędu Ochrony Danych Osobowych (ul. Stawki 2, 00-193 Warszawa), </w:t>
      </w:r>
      <w:r>
        <w:rPr>
          <w:rFonts w:ascii="Georgia" w:hAnsi="Georgia"/>
          <w:color w:val="auto"/>
        </w:rPr>
        <w:t xml:space="preserve">o ile nie ogranicza tego przepis prawa, na podstawie którego Pani/Pana dane są przetwarzane. </w:t>
      </w:r>
    </w:p>
    <w:p w14:paraId="0E5973D7">
      <w:pPr>
        <w:pStyle w:val="7"/>
        <w:spacing w:line="360" w:lineRule="auto"/>
        <w:jc w:val="both"/>
      </w:pPr>
      <w:r>
        <w:rPr>
          <w:rFonts w:ascii="Georgia" w:hAnsi="Georgia"/>
          <w:b/>
          <w:bCs/>
          <w:color w:val="auto"/>
        </w:rPr>
        <w:t xml:space="preserve">X. Informacje o wymogu/dobrowolności podania danych </w:t>
      </w:r>
    </w:p>
    <w:p w14:paraId="18BDC7F0">
      <w:pPr>
        <w:pStyle w:val="7"/>
        <w:spacing w:line="360" w:lineRule="auto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 xml:space="preserve">Podanie danych jest dobrowolne, jednakże niezbędne do przyjęcia i rozpatrzenia zgłoszenia. </w:t>
      </w:r>
    </w:p>
    <w:p w14:paraId="43AC0AF1">
      <w:pPr>
        <w:pStyle w:val="7"/>
        <w:spacing w:line="360" w:lineRule="auto"/>
        <w:jc w:val="both"/>
      </w:pPr>
      <w:r>
        <w:rPr>
          <w:rFonts w:ascii="Georgia" w:hAnsi="Georgia"/>
          <w:b/>
          <w:bCs/>
          <w:color w:val="auto"/>
        </w:rPr>
        <w:t xml:space="preserve">XI. Zautomatyzowane podejmowanie decyzji </w:t>
      </w:r>
    </w:p>
    <w:p w14:paraId="3A2CA7B4">
      <w:pPr>
        <w:pStyle w:val="7"/>
        <w:spacing w:line="360" w:lineRule="auto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 xml:space="preserve">W oparciu o Pana/Pani dane osobowe Administrator nie będzie podejmował wobec Pana/Pani zautomatyzowanych decyzji, w tym decyzji będących wynikiem profilowania. </w:t>
      </w:r>
    </w:p>
    <w:p w14:paraId="5E2A6A4C">
      <w:pPr>
        <w:pStyle w:val="7"/>
        <w:spacing w:line="360" w:lineRule="auto"/>
        <w:jc w:val="both"/>
        <w:rPr>
          <w:rFonts w:ascii="Georgia" w:hAnsi="Georgia"/>
          <w:color w:val="auto"/>
        </w:rPr>
      </w:pPr>
    </w:p>
    <w:p w14:paraId="1C3CD182">
      <w:pPr>
        <w:pStyle w:val="7"/>
        <w:spacing w:line="360" w:lineRule="auto"/>
        <w:jc w:val="both"/>
        <w:rPr>
          <w:rFonts w:ascii="Georgia" w:hAnsi="Georgia"/>
          <w:color w:val="auto"/>
        </w:rPr>
      </w:pPr>
    </w:p>
    <w:p w14:paraId="643E3148">
      <w:pPr>
        <w:pStyle w:val="7"/>
        <w:spacing w:line="360" w:lineRule="auto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 xml:space="preserve">Administrator Danych Osobowych </w:t>
      </w:r>
    </w:p>
    <w:p w14:paraId="40F574D1">
      <w:pPr>
        <w:spacing w:line="36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Dom Pomocy Społecznej w Kowalu</w:t>
      </w:r>
    </w:p>
    <w:p w14:paraId="163007F3">
      <w:pPr>
        <w:spacing w:line="36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Dyrektor</w:t>
      </w:r>
    </w:p>
    <w:p w14:paraId="40DEB461">
      <w:pPr>
        <w:spacing w:line="36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Magdalena Rosłonowska</w:t>
      </w:r>
    </w:p>
    <w:p w14:paraId="7355CC69">
      <w:pPr>
        <w:widowControl/>
        <w:suppressAutoHyphens w:val="0"/>
        <w:spacing w:after="146" w:line="360" w:lineRule="auto"/>
        <w:ind w:left="338"/>
        <w:jc w:val="both"/>
        <w:textAlignment w:val="auto"/>
      </w:pPr>
    </w:p>
    <w:p w14:paraId="4E360239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F09DD"/>
    <w:multiLevelType w:val="multilevel"/>
    <w:tmpl w:val="30EF09DD"/>
    <w:lvl w:ilvl="0" w:tentative="0">
      <w:start w:val="1"/>
      <w:numFmt w:val="decimal"/>
      <w:lvlText w:val="%1)"/>
      <w:lvlJc w:val="left"/>
      <w:pPr>
        <w:ind w:left="449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7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9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1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3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5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7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9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1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</w:abstractNum>
  <w:abstractNum w:abstractNumId="1">
    <w:nsid w:val="5AF530CE"/>
    <w:multiLevelType w:val="multilevel"/>
    <w:tmpl w:val="5AF530C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</w:abstractNum>
  <w:abstractNum w:abstractNumId="2">
    <w:nsid w:val="6E54553E"/>
    <w:multiLevelType w:val="multilevel"/>
    <w:tmpl w:val="6E54553E"/>
    <w:lvl w:ilvl="0" w:tentative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1" w:tentative="0">
      <w:start w:val="2"/>
      <w:numFmt w:val="decimal"/>
      <w:lvlText w:val="%2."/>
      <w:lvlJc w:val="left"/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0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8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5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2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9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6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4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</w:abstractNum>
  <w:abstractNum w:abstractNumId="3">
    <w:nsid w:val="7FDE43E2"/>
    <w:multiLevelType w:val="multilevel"/>
    <w:tmpl w:val="7FDE43E2"/>
    <w:lvl w:ilvl="0" w:tentative="0">
      <w:start w:val="1"/>
      <w:numFmt w:val="decimal"/>
      <w:lvlText w:val="%1)"/>
      <w:lvlJc w:val="left"/>
      <w:pPr>
        <w:ind w:left="33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7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9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1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3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5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7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9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1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CB"/>
    <w:rsid w:val="00060D9D"/>
    <w:rsid w:val="001D69CB"/>
    <w:rsid w:val="00357A85"/>
    <w:rsid w:val="6C3B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hAnsi="Calibri" w:eastAsia="Calibri" w:cs="F"/>
      <w:kern w:val="0"/>
      <w:sz w:val="22"/>
      <w:szCs w:val="22"/>
      <w:lang w:val="pl-PL" w:eastAsia="en-US" w:bidi="ar-SA"/>
      <w14:ligatures w14:val="none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240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agłówek 1 Znak"/>
    <w:basedOn w:val="3"/>
    <w:link w:val="2"/>
    <w:qFormat/>
    <w:uiPriority w:val="9"/>
    <w:rPr>
      <w:rFonts w:ascii="Calibri Light" w:hAnsi="Calibri Light" w:eastAsia="Times New Roman" w:cs="Times New Roman"/>
      <w:color w:val="2E74B5"/>
      <w:kern w:val="0"/>
      <w:sz w:val="32"/>
      <w:szCs w:val="32"/>
      <w14:ligatures w14:val="none"/>
    </w:rPr>
  </w:style>
  <w:style w:type="paragraph" w:customStyle="1" w:styleId="6">
    <w:name w:val="Standard"/>
    <w:qFormat/>
    <w:uiPriority w:val="0"/>
    <w:pPr>
      <w:suppressAutoHyphens/>
      <w:autoSpaceDN w:val="0"/>
      <w:spacing w:after="160" w:line="240" w:lineRule="auto"/>
      <w:textAlignment w:val="baseline"/>
    </w:pPr>
    <w:rPr>
      <w:rFonts w:ascii="Calibri" w:hAnsi="Calibri" w:eastAsia="Calibri" w:cs="F"/>
      <w:kern w:val="0"/>
      <w:sz w:val="22"/>
      <w:szCs w:val="22"/>
      <w:lang w:val="pl-PL" w:eastAsia="en-US" w:bidi="ar-SA"/>
      <w14:ligatures w14:val="none"/>
    </w:rPr>
  </w:style>
  <w:style w:type="paragraph" w:customStyle="1" w:styleId="7">
    <w:name w:val="Default"/>
    <w:uiPriority w:val="0"/>
    <w:pPr>
      <w:autoSpaceDE w:val="0"/>
      <w:autoSpaceDN w:val="0"/>
      <w:spacing w:after="0" w:line="240" w:lineRule="auto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1423</Words>
  <Characters>8543</Characters>
  <Lines>71</Lines>
  <Paragraphs>19</Paragraphs>
  <TotalTime>10</TotalTime>
  <ScaleCrop>false</ScaleCrop>
  <LinksUpToDate>false</LinksUpToDate>
  <CharactersWithSpaces>9947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2024-10-18T06:45:00Z</dcterms:created>
  <dc:creator>Dom Pomocy Społecznej</dc:creator>
  <cp:lastModifiedBy>WPS_1704437785</cp:lastModifiedBy>
  <dcterms:modified xsi:type="dcterms:W3CDTF">2024-10-18T11:32:43Z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AD64C98273A04B9390FD3166D58BC17E_13</vt:lpwstr>
  </property>
</Properties>
</file>